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委托培养介绍信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太康县人民医院：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兹有我单位职工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，身份证号码：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，到贵单位参加2024年助理全科医生培训，经单位研究同意其脱产培训，请接洽。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单位联系人：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联系人职务：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联系人电话：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（负责人签字）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（单位公章）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TEwZWVhYTdiNzUxNjcwN2IyY2MzMDczNTY2ZjkifQ=="/>
  </w:docVars>
  <w:rsids>
    <w:rsidRoot w:val="179E0B74"/>
    <w:rsid w:val="179E0B74"/>
    <w:rsid w:val="7A6B456D"/>
    <w:rsid w:val="DA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236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2024-05-23T21:34:00Z</dcterms:created>
  <dc:creator>转身、未来</dc:creator>
  <cp:lastModifiedBy>huanghe</cp:lastModifiedBy>
  <dcterms:modified xsi:type="dcterms:W3CDTF">2024-05-29T10:29:27Z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5E43D45890824168B7C32F72AD960302_11</vt:lpwstr>
  </property>
</Properties>
</file>