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0B2120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附件4</w:t>
      </w:r>
    </w:p>
    <w:p w14:paraId="0E4F7A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left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</w:p>
    <w:p w14:paraId="4E3FC4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>2026年河南省助理全科医生培训</w:t>
      </w:r>
    </w:p>
    <w:p w14:paraId="5677DB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>招收对象网上报名操作指南</w:t>
      </w:r>
    </w:p>
    <w:p w14:paraId="25725558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atLeast"/>
        <w:ind w:firstLine="321" w:firstLineChars="1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学员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账号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注册</w:t>
      </w:r>
    </w:p>
    <w:p w14:paraId="2B33AFD1">
      <w:pPr>
        <w:pStyle w:val="5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atLeast"/>
        <w:ind w:firstLine="420" w:firstLineChars="0"/>
        <w:jc w:val="left"/>
        <w:rPr>
          <w:rFonts w:hint="eastAsia" w:eastAsia="宋体"/>
          <w:color w:val="auto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打开浏览器，输入网址：http://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kjjy.hnwsjk.cn/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登录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河南省卫生健康科技教育综合管理平台（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推荐使用华为，谷歌等Chrome核心浏览器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下滑找到“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科技教育综合管理平台入口”</w:t>
      </w:r>
      <w:r>
        <w:rPr>
          <w:rFonts w:hint="eastAsia" w:ascii="仿宋" w:hAnsi="仿宋" w:eastAsia="仿宋" w:cs="仿宋"/>
          <w:sz w:val="32"/>
          <w:szCs w:val="32"/>
        </w:rPr>
        <w:t>，点击进入。</w:t>
      </w:r>
    </w:p>
    <w:p w14:paraId="6582EB11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eastAsia" w:eastAsia="宋体"/>
          <w:color w:val="auto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1135" cy="2895600"/>
            <wp:effectExtent l="9525" t="9525" r="15240" b="9525"/>
            <wp:docPr id="29" name="图片 1" descr="174519576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17451957635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5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6D9F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CAAC67B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eastAsia" w:eastAsia="宋体"/>
          <w:color w:val="auto"/>
          <w:lang w:eastAsia="zh-CN"/>
        </w:rPr>
      </w:pPr>
    </w:p>
    <w:p w14:paraId="117FFCE0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eastAsia" w:eastAsia="宋体"/>
          <w:color w:val="auto"/>
          <w:lang w:eastAsia="zh-CN"/>
        </w:rPr>
      </w:pPr>
    </w:p>
    <w:p w14:paraId="08E9D1C1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ind w:firstLine="640" w:firstLineChars="200"/>
        <w:jc w:val="left"/>
        <w:rPr>
          <w:color w:va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单击“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新用户注册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”进入学员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注册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界面，如下图所示。</w:t>
      </w:r>
    </w:p>
    <w:p w14:paraId="479BFB2F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color w:val="auto"/>
        </w:rPr>
      </w:pPr>
    </w:p>
    <w:p w14:paraId="64C500F9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highlight w:val="none"/>
        </w:rPr>
        <w:drawing>
          <wp:inline distT="0" distB="0" distL="114300" distR="114300">
            <wp:extent cx="5270500" cy="2487930"/>
            <wp:effectExtent l="9525" t="9525" r="15875" b="17145"/>
            <wp:docPr id="28" name="图片 2" descr="C:/Users/hyw20/Desktop/1745195849542.png1745195849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C:/Users/hyw20/Desktop/1745195849542.png1745195849542"/>
                    <pic:cNvPicPr>
                      <a:picLocks noChangeAspect="1"/>
                    </pic:cNvPicPr>
                  </pic:nvPicPr>
                  <pic:blipFill>
                    <a:blip r:embed="rId5"/>
                    <a:srcRect t="16759" b="167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79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0B367FC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ind w:firstLine="640" w:firstLineChars="200"/>
        <w:jc w:val="left"/>
        <w:rPr>
          <w:color w:va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输入正确的个人信息，验证通过后，设置用户名和密码完成注册。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如提示身份证号已存在，说明个人信息已注册，无需重复注册，可使用个人账号直接登录，忘记密码可重置密码后登录）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如下图所示。</w:t>
      </w:r>
      <w:r>
        <w:rPr>
          <w:color w:val="auto"/>
        </w:rPr>
        <w:drawing>
          <wp:inline distT="0" distB="0" distL="114300" distR="114300">
            <wp:extent cx="5610860" cy="2933065"/>
            <wp:effectExtent l="9525" t="9525" r="18415" b="1016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9330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6D9F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5624195" cy="3397250"/>
            <wp:effectExtent l="9525" t="9525" r="24130" b="2222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33972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6D9F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3736E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选择业务处，点击“助理全科培训”开通。然后选择“学员”角色。</w:t>
      </w:r>
    </w:p>
    <w:p w14:paraId="04714F09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595620" cy="3475990"/>
            <wp:effectExtent l="9525" t="9525" r="14605" b="19685"/>
            <wp:docPr id="2" name="图片 5" descr="1684489196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16844891963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34759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6D9F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1CF5B28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654040" cy="2534285"/>
            <wp:effectExtent l="0" t="0" r="3810" b="1841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t="3137" b="5713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2834F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显示“已开通”后，点击“下一步”。</w:t>
      </w:r>
    </w:p>
    <w:p w14:paraId="2B13AB50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color w:val="auto"/>
        </w:rPr>
        <w:drawing>
          <wp:inline distT="0" distB="0" distL="114300" distR="114300">
            <wp:extent cx="5612765" cy="2453005"/>
            <wp:effectExtent l="9525" t="9525" r="16510" b="13970"/>
            <wp:docPr id="3" name="图片 7" descr="C:\Users\观嵩\Desktop\注册\已开通-助理全科.jpg已开通-助理全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C:\Users\观嵩\Desktop\注册\已开通-助理全科.jpg已开通-助理全科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4530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6D9F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5589905" cy="2321560"/>
            <wp:effectExtent l="9525" t="9525" r="20320" b="12065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23215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6D9F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46F3BF2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ind w:firstLine="640" w:firstLineChars="200"/>
        <w:jc w:val="left"/>
        <w:rPr>
          <w:color w:va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完成注册后，输入您的用户名和密码登录您的个人账号。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在左侧应用功能中，选择“助理全科医生培训”。</w:t>
      </w:r>
      <w:r>
        <w:rPr>
          <w:color w:val="auto"/>
        </w:rPr>
        <w:drawing>
          <wp:inline distT="0" distB="0" distL="114300" distR="114300">
            <wp:extent cx="5598795" cy="1753870"/>
            <wp:effectExtent l="9525" t="9525" r="11430" b="2730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17538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6D9F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079C11C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614670" cy="2040255"/>
            <wp:effectExtent l="9525" t="9525" r="14605" b="26670"/>
            <wp:docPr id="6" name="图片 10" descr="168499408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16849940803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0402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6D9F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4D7D24B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atLeas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.学员信息维护</w:t>
      </w:r>
    </w:p>
    <w:p w14:paraId="0CA6367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进入管理平台后，选择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左上角菜单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“招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系统”，如下图所示。</w:t>
      </w:r>
    </w:p>
    <w:p w14:paraId="2C26DBB8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drawing>
          <wp:inline distT="0" distB="0" distL="114300" distR="114300">
            <wp:extent cx="5607685" cy="2108835"/>
            <wp:effectExtent l="0" t="0" r="12065" b="5715"/>
            <wp:docPr id="7" name="图片 11" descr="微信图片_2023052516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微信图片_202305251623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984DE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点击“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招收系统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”按钮，在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报名管理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的下拉菜单中，选择“学员信息维护”，如下图所示的界面。</w:t>
      </w:r>
    </w:p>
    <w:p w14:paraId="51D33922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0225" cy="3096260"/>
            <wp:effectExtent l="0" t="0" r="9525" b="8890"/>
            <wp:docPr id="8" name="图片 12" descr="171514904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17151490427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8F0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在学员信息维护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界面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，单击“基本信息”，填写您的个人信息，确认无误后，点击“保存”，如下图所示。（带“*”的为必填项）</w:t>
      </w:r>
    </w:p>
    <w:p w14:paraId="1E20E9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ascii="仿宋" w:hAnsi="仿宋" w:eastAsia="仿宋" w:cs="仿宋"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386070" cy="2820035"/>
            <wp:effectExtent l="0" t="0" r="5080" b="18415"/>
            <wp:docPr id="9" name="图片 13" descr="171514911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17151491150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42B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单击“联系信息”，填写您的联系方式，确认无误后，点击“保存”，如下图所示界面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。（带“*”的为必填项）</w:t>
      </w:r>
    </w:p>
    <w:p w14:paraId="34BC6A28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drawing>
          <wp:inline distT="0" distB="0" distL="114300" distR="114300">
            <wp:extent cx="5607050" cy="2621280"/>
            <wp:effectExtent l="9525" t="9525" r="22225" b="17145"/>
            <wp:docPr id="10" name="图片 14" descr="1715149298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 descr="171514929828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6212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6D9F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E8C4F75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ind w:firstLine="640" w:firstLineChars="200"/>
        <w:jc w:val="left"/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单击“教育信息”，点击“添加”按钮出现如下图所示界面。</w:t>
      </w:r>
    </w:p>
    <w:p w14:paraId="5B64E2FD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drawing>
          <wp:inline distT="0" distB="0" distL="114300" distR="114300">
            <wp:extent cx="5614670" cy="2614295"/>
            <wp:effectExtent l="9525" t="9525" r="14605" b="24130"/>
            <wp:docPr id="11" name="图片 15" descr="171514943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171514943107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142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6D9F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E351B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出现如下图所示的教育信息添加表，添加完教育经历，确认无误后，单击“保存”按钮。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（带“*”的为必填项）</w:t>
      </w:r>
    </w:p>
    <w:p w14:paraId="5D97D9FF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color w:val="auto"/>
        </w:rPr>
        <w:drawing>
          <wp:inline distT="0" distB="0" distL="114300" distR="114300">
            <wp:extent cx="5629275" cy="1771650"/>
            <wp:effectExtent l="0" t="0" r="9525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7E6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单击“工作信息”，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是否有工作单位：如无工作单位，请选择无。如有工作单位，请选择“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有”。委培学员必须填写工作单位。然后点击“添加”按钮，完善准确所在单位信息，工作单位可关键字搜索，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如找不到可自行录入准确的单位名称，（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带“*”的为必填项）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如下图所示界面。</w:t>
      </w:r>
    </w:p>
    <w:p w14:paraId="61753D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left"/>
        <w:textAlignment w:val="auto"/>
        <w:rPr>
          <w:color w:va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4670" cy="3654425"/>
            <wp:effectExtent l="9525" t="9525" r="14605" b="12700"/>
            <wp:docPr id="13" name="图片 17" descr="171514954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 descr="17151495425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6544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6D9F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5649595" cy="2073275"/>
            <wp:effectExtent l="9525" t="9525" r="17780" b="12700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20732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6D9F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F09547C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eastAsia" w:eastAsia="宋体"/>
          <w:color w:val="auto"/>
          <w:lang w:eastAsia="zh-CN"/>
        </w:rPr>
      </w:pPr>
    </w:p>
    <w:p w14:paraId="069762F9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atLeas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3.学员报名</w:t>
      </w:r>
    </w:p>
    <w:p w14:paraId="4C8B09E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个人信息全部完善后，进入招收系统，在报名管理的下拉菜单里选择“学员报名”，点击“我要报名”，进入报名环节。</w:t>
      </w:r>
    </w:p>
    <w:p w14:paraId="7E5C7396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color w:val="auto"/>
        </w:rPr>
        <w:drawing>
          <wp:inline distT="0" distB="0" distL="114300" distR="114300">
            <wp:extent cx="5603875" cy="3310890"/>
            <wp:effectExtent l="0" t="0" r="15875" b="3810"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A22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第一步，在招收批次页面中查找2026年招收批次，单击“选择”按钮，下图所示。</w:t>
      </w:r>
    </w:p>
    <w:p w14:paraId="112AE5F8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color w:val="auto"/>
        </w:rPr>
        <w:drawing>
          <wp:inline distT="0" distB="0" distL="114300" distR="114300">
            <wp:extent cx="5610225" cy="2281555"/>
            <wp:effectExtent l="9525" t="9525" r="19050" b="13970"/>
            <wp:docPr id="16" name="图片 20" descr="1715136406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 descr="171513640638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2815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6D9F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7A0CF98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第二步，选择个人身份界面，点击“委培学员”或“社会学员”，如下图所示。</w:t>
      </w:r>
    </w:p>
    <w:p w14:paraId="4C23B9DD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委培学员：有工作单位，且单位同意参培并出具同意培训证明。</w:t>
      </w:r>
    </w:p>
    <w:p w14:paraId="51B00DFA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社会学员：无工作单位参加培训学员。</w:t>
      </w:r>
    </w:p>
    <w:p w14:paraId="0847DF4E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5614670" cy="2467610"/>
            <wp:effectExtent l="9525" t="9525" r="14605" b="18415"/>
            <wp:docPr id="17" name="图片 21" descr="171513647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 descr="171513647438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4676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6D9F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4A148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第三步，确认个人信息界面，查看您的个人信息是否正确，如需修改，则单击“修改”按钮。如果确定无误，则单击“下一步”按钮，如下图所示。</w:t>
      </w:r>
    </w:p>
    <w:p w14:paraId="60C8E918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4747895</wp:posOffset>
            </wp:positionH>
            <wp:positionV relativeFrom="paragraph">
              <wp:posOffset>751840</wp:posOffset>
            </wp:positionV>
            <wp:extent cx="638175" cy="648335"/>
            <wp:effectExtent l="0" t="0" r="9525" b="18415"/>
            <wp:wrapNone/>
            <wp:docPr id="18" name="图片 8" descr="头像图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头像图例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inline distT="0" distB="0" distL="114300" distR="114300">
            <wp:extent cx="5596255" cy="3062605"/>
            <wp:effectExtent l="0" t="0" r="4445" b="4445"/>
            <wp:docPr id="1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F55F9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第四步，补充报名信息界面，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生源类型内容可根据学员实际情况填写。</w:t>
      </w:r>
    </w:p>
    <w:p w14:paraId="0A76312C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drawing>
          <wp:inline distT="0" distB="0" distL="114300" distR="114300">
            <wp:extent cx="5614670" cy="2796540"/>
            <wp:effectExtent l="9525" t="9525" r="14605" b="13335"/>
            <wp:docPr id="21" name="图片 23" descr="171513655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3" descr="17151365527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965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6D9F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363497A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第五步，填写志愿并上报界面，拟报名专业选择“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助理全科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”，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选择“意向基地”与专业后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点击“确认并返回”。</w:t>
      </w:r>
    </w:p>
    <w:p w14:paraId="1924CB09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4670" cy="3105150"/>
            <wp:effectExtent l="9525" t="9525" r="14605" b="9525"/>
            <wp:docPr id="22" name="图片 24" descr="1715136818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 descr="171513681800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051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6D9F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B9DEBEE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在确认所有信息无误后，点击“提交”，完成报名。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注意：信息提交后将无法修改。</w:t>
      </w:r>
    </w:p>
    <w:p w14:paraId="6C8E56CB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eastAsia" w:eastAsia="宋体"/>
          <w:color w:val="auto"/>
          <w:lang w:eastAsia="zh-CN"/>
        </w:rPr>
      </w:pPr>
    </w:p>
    <w:p w14:paraId="39AE370F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614670" cy="2534920"/>
            <wp:effectExtent l="9525" t="9525" r="14605" b="27305"/>
            <wp:docPr id="23" name="图片 25" descr="1715137175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 descr="171513717507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5349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6D9F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85157B2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atLeas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4.打印报名表</w:t>
      </w:r>
    </w:p>
    <w:p w14:paraId="5DBF66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报名成功后，可在学员报名页面中打印报名表，如下图所示</w:t>
      </w:r>
    </w:p>
    <w:p w14:paraId="6A37E65C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  <w:drawing>
          <wp:inline distT="0" distB="0" distL="114300" distR="114300">
            <wp:extent cx="5614670" cy="3372485"/>
            <wp:effectExtent l="9525" t="9525" r="14605" b="27940"/>
            <wp:docPr id="24" name="图片 26" descr="1715137767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6" descr="171513776778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3724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6D9F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8194EBD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atLeas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5.审核结果</w:t>
      </w:r>
    </w:p>
    <w:p w14:paraId="4D98DCC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学员提交报名信息后，由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所填报志愿基地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资格审核，审核不通过/退回修改均后附原因。</w:t>
      </w:r>
    </w:p>
    <w:p w14:paraId="628B2D7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基地录取结果也会在报名状态中显示，可查看此处了解录取进度。</w:t>
      </w:r>
    </w:p>
    <w:p w14:paraId="1AD2AC1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报名信息审核前显示的是报名状态，报名信息审核后显示的是审核状态。</w:t>
      </w:r>
    </w:p>
    <w:p w14:paraId="4A707D9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报名状态、审核状态以及录取状态分为以下几种：</w:t>
      </w:r>
    </w:p>
    <w:p w14:paraId="7AEBF45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报名状态：已提交、未提交</w:t>
      </w:r>
    </w:p>
    <w:p w14:paraId="6F90442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审核状态：基地审核通过</w:t>
      </w:r>
    </w:p>
    <w:p w14:paraId="21A378A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录取状态：已录取，录取基地：***基地；未录取</w:t>
      </w:r>
    </w:p>
    <w:p w14:paraId="37EADDFB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650865" cy="2959735"/>
            <wp:effectExtent l="9525" t="9525" r="16510" b="21590"/>
            <wp:docPr id="2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9597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6D9F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64EEC2F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color w:val="auto"/>
        </w:rPr>
      </w:pPr>
    </w:p>
    <w:p w14:paraId="7295D1D3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color w:val="auto"/>
        </w:rPr>
      </w:pPr>
    </w:p>
    <w:p w14:paraId="4A1ED0BD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color w:val="auto"/>
        </w:rPr>
        <w:drawing>
          <wp:inline distT="0" distB="0" distL="114300" distR="114300">
            <wp:extent cx="5648960" cy="3190875"/>
            <wp:effectExtent l="9525" t="9525" r="18415" b="19050"/>
            <wp:docPr id="2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31908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6D9F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1FD1D76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报名状态为退回修改需依据原因重新维护信息进行再次上报。</w:t>
      </w:r>
    </w:p>
    <w:p w14:paraId="2B75829A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 w14:paraId="0292CF12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color w:val="auto"/>
        </w:rPr>
        <w:drawing>
          <wp:inline distT="0" distB="0" distL="114300" distR="114300">
            <wp:extent cx="5629275" cy="2835910"/>
            <wp:effectExtent l="9525" t="9525" r="19050" b="12065"/>
            <wp:docPr id="2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8359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6D9F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E6218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52D686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54E968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技术支持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联系方式</w:t>
      </w:r>
    </w:p>
    <w:p w14:paraId="186281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128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160"/>
          <w:kern w:val="0"/>
          <w:sz w:val="32"/>
          <w:szCs w:val="32"/>
          <w:fitText w:val="960" w:id="1257322642"/>
          <w:lang w:val="en-US" w:eastAsia="zh-CN"/>
        </w:rPr>
        <w:t>电</w:t>
      </w:r>
      <w:r>
        <w:rPr>
          <w:rFonts w:hint="eastAsia" w:ascii="仿宋_GB2312" w:hAnsi="仿宋_GB2312" w:eastAsia="仿宋_GB2312" w:cs="仿宋_GB2312"/>
          <w:color w:val="auto"/>
          <w:spacing w:val="0"/>
          <w:kern w:val="0"/>
          <w:sz w:val="32"/>
          <w:szCs w:val="32"/>
          <w:fitText w:val="960" w:id="1257322642"/>
          <w:lang w:val="en-US" w:eastAsia="zh-CN"/>
        </w:rPr>
        <w:t>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：0371-65998221</w:t>
      </w:r>
    </w:p>
    <w:p w14:paraId="072A98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1280" w:firstLineChars="4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kern w:val="0"/>
          <w:sz w:val="32"/>
          <w:szCs w:val="32"/>
          <w:fitText w:val="960" w:id="634405820"/>
          <w:lang w:val="en-US" w:eastAsia="zh-CN"/>
        </w:rPr>
        <w:t>赵佳庆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：15617918900</w:t>
      </w:r>
    </w:p>
    <w:p w14:paraId="5CC9EF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1280" w:firstLineChars="4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kern w:val="0"/>
          <w:sz w:val="32"/>
          <w:szCs w:val="32"/>
          <w:fitText w:val="960" w:id="1368475050"/>
          <w:lang w:val="en-US" w:eastAsia="zh-CN"/>
        </w:rPr>
        <w:t>李乾坤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：18348381076</w:t>
      </w:r>
    </w:p>
    <w:p w14:paraId="603302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128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160"/>
          <w:kern w:val="0"/>
          <w:sz w:val="32"/>
          <w:szCs w:val="32"/>
          <w:fitText w:val="960" w:id="1834316397"/>
          <w:lang w:val="en-US" w:eastAsia="zh-CN"/>
        </w:rPr>
        <w:t>罗</w:t>
      </w:r>
      <w:r>
        <w:rPr>
          <w:rFonts w:hint="eastAsia" w:ascii="仿宋_GB2312" w:hAnsi="仿宋_GB2312" w:eastAsia="仿宋_GB2312" w:cs="仿宋_GB2312"/>
          <w:color w:val="auto"/>
          <w:spacing w:val="0"/>
          <w:kern w:val="0"/>
          <w:sz w:val="32"/>
          <w:szCs w:val="32"/>
          <w:fitText w:val="960" w:id="1834316397"/>
          <w:lang w:val="en-US" w:eastAsia="zh-CN"/>
        </w:rPr>
        <w:t>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：15617915477</w:t>
      </w:r>
    </w:p>
    <w:p w14:paraId="065E76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61A98781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黑体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94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Office_12.8.2.20324_F1E327BC-269C-435d-A152-05C5408002CA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杨慧武</cp:lastModifiedBy>
  <dcterms:modified xsi:type="dcterms:W3CDTF">2026-05-27T08:47:11Z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2052-12.8.2.20324</vt:lpwstr>
  </property>
  <property fmtid="{D5CDD505-2E9C-101B-9397-08002B2CF9AE}" pid="3" name="ICV">
    <vt:lpwstr>7388C6C27CA3464BA0C59CD8FA563901_12</vt:lpwstr>
  </property>
</Properties>
</file>